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EAEA" w14:textId="77777777" w:rsidR="00F9632F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  <w:r w:rsidRPr="00A365FE">
        <w:rPr>
          <w:rFonts w:ascii="HG丸ｺﾞｼｯｸM-PRO" w:eastAsia="HG丸ｺﾞｼｯｸM-PRO" w:hAnsi="HG丸ｺﾞｼｯｸM-PRO" w:hint="eastAsia"/>
        </w:rPr>
        <w:t>むくのきセンター館内</w:t>
      </w:r>
      <w:r>
        <w:rPr>
          <w:rFonts w:ascii="HG丸ｺﾞｼｯｸM-PRO" w:eastAsia="HG丸ｺﾞｼｯｸM-PRO" w:hAnsi="HG丸ｺﾞｼｯｸM-PRO" w:hint="eastAsia"/>
        </w:rPr>
        <w:t xml:space="preserve">平面図　</w:t>
      </w:r>
      <w:r w:rsidRPr="00A365FE">
        <w:rPr>
          <w:rFonts w:ascii="HG丸ｺﾞｼｯｸM-PRO" w:eastAsia="HG丸ｺﾞｼｯｸM-PRO" w:hAnsi="HG丸ｺﾞｼｯｸM-PRO" w:hint="eastAsia"/>
        </w:rPr>
        <w:t>２階</w:t>
      </w:r>
    </w:p>
    <w:p w14:paraId="7C1FEAEB" w14:textId="77777777" w:rsid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</w:p>
    <w:p w14:paraId="7C1FEAEC" w14:textId="77777777" w:rsidR="00A365FE" w:rsidRP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</w:p>
    <w:p w14:paraId="7C1FEAED" w14:textId="77777777" w:rsidR="00A365FE" w:rsidRP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</w:p>
    <w:p w14:paraId="7C1FEAEE" w14:textId="77777777" w:rsidR="00A365FE" w:rsidRDefault="00A365FE" w:rsidP="00A365FE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7C1FEAFB" wp14:editId="7C1FEAFC">
            <wp:extent cx="9973310" cy="4122420"/>
            <wp:effectExtent l="19050" t="19050" r="27940" b="114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4122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1FEAEF" w14:textId="77777777" w:rsidR="00A365FE" w:rsidRDefault="00A365FE" w:rsidP="00A365FE">
      <w:pPr>
        <w:ind w:left="210"/>
      </w:pPr>
      <w:r>
        <w:br w:type="page"/>
      </w:r>
    </w:p>
    <w:p w14:paraId="7C1FEAF0" w14:textId="77777777" w:rsid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  <w:r w:rsidRPr="00A365FE">
        <w:rPr>
          <w:rFonts w:ascii="HG丸ｺﾞｼｯｸM-PRO" w:eastAsia="HG丸ｺﾞｼｯｸM-PRO" w:hAnsi="HG丸ｺﾞｼｯｸM-PRO" w:hint="eastAsia"/>
        </w:rPr>
        <w:lastRenderedPageBreak/>
        <w:t>むくのきセンター館内</w:t>
      </w:r>
      <w:r>
        <w:rPr>
          <w:rFonts w:ascii="HG丸ｺﾞｼｯｸM-PRO" w:eastAsia="HG丸ｺﾞｼｯｸM-PRO" w:hAnsi="HG丸ｺﾞｼｯｸM-PRO" w:hint="eastAsia"/>
        </w:rPr>
        <w:t>平面図　３</w:t>
      </w:r>
      <w:r w:rsidRPr="00A365FE">
        <w:rPr>
          <w:rFonts w:ascii="HG丸ｺﾞｼｯｸM-PRO" w:eastAsia="HG丸ｺﾞｼｯｸM-PRO" w:hAnsi="HG丸ｺﾞｼｯｸM-PRO" w:hint="eastAsia"/>
        </w:rPr>
        <w:t>階</w:t>
      </w:r>
    </w:p>
    <w:p w14:paraId="7C1FEAF1" w14:textId="77777777" w:rsid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</w:p>
    <w:p w14:paraId="7C1FEAF2" w14:textId="77777777" w:rsid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</w:p>
    <w:p w14:paraId="7C1FEAF3" w14:textId="77777777" w:rsidR="00A365FE" w:rsidRDefault="00A365FE" w:rsidP="00A365FE">
      <w:pPr>
        <w:ind w:firstLineChars="0" w:firstLine="0"/>
      </w:pPr>
    </w:p>
    <w:p w14:paraId="7C1FEAF4" w14:textId="77777777" w:rsidR="00A365FE" w:rsidRDefault="00A365FE" w:rsidP="00A365FE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7C1FEAFD" wp14:editId="7C1FEAFE">
            <wp:extent cx="9973310" cy="4078605"/>
            <wp:effectExtent l="19050" t="19050" r="27940" b="171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4078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1FEAF5" w14:textId="77777777" w:rsidR="00A365FE" w:rsidRDefault="00A365FE" w:rsidP="00A365FE">
      <w:pPr>
        <w:ind w:left="210"/>
      </w:pPr>
      <w:r>
        <w:br w:type="page"/>
      </w:r>
    </w:p>
    <w:p w14:paraId="7C1FEAF6" w14:textId="77777777" w:rsid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  <w:r w:rsidRPr="00A365FE">
        <w:rPr>
          <w:rFonts w:ascii="HG丸ｺﾞｼｯｸM-PRO" w:eastAsia="HG丸ｺﾞｼｯｸM-PRO" w:hAnsi="HG丸ｺﾞｼｯｸM-PRO" w:hint="eastAsia"/>
        </w:rPr>
        <w:lastRenderedPageBreak/>
        <w:t>むくのきセンター館内</w:t>
      </w:r>
      <w:r>
        <w:rPr>
          <w:rFonts w:ascii="HG丸ｺﾞｼｯｸM-PRO" w:eastAsia="HG丸ｺﾞｼｯｸM-PRO" w:hAnsi="HG丸ｺﾞｼｯｸM-PRO" w:hint="eastAsia"/>
        </w:rPr>
        <w:t>平面図　４</w:t>
      </w:r>
      <w:r w:rsidRPr="00A365FE">
        <w:rPr>
          <w:rFonts w:ascii="HG丸ｺﾞｼｯｸM-PRO" w:eastAsia="HG丸ｺﾞｼｯｸM-PRO" w:hAnsi="HG丸ｺﾞｼｯｸM-PRO" w:hint="eastAsia"/>
        </w:rPr>
        <w:t>階</w:t>
      </w:r>
    </w:p>
    <w:p w14:paraId="7C1FEAF7" w14:textId="77777777" w:rsid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</w:p>
    <w:p w14:paraId="7C1FEAF8" w14:textId="77777777" w:rsid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</w:p>
    <w:p w14:paraId="7C1FEAF9" w14:textId="77777777" w:rsidR="00A365FE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</w:p>
    <w:p w14:paraId="7C1FEAFA" w14:textId="77777777" w:rsidR="00A365FE" w:rsidRPr="003418AA" w:rsidRDefault="00A365FE" w:rsidP="00A365FE">
      <w:pPr>
        <w:ind w:firstLineChars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7C1FEAFF" wp14:editId="7C1FEB00">
            <wp:extent cx="2943225" cy="5153025"/>
            <wp:effectExtent l="19050" t="19050" r="28575" b="285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5153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365FE" w:rsidRPr="003418AA" w:rsidSect="00A36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1021" w:footer="851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EB03" w14:textId="77777777" w:rsidR="003418AA" w:rsidRDefault="003418AA" w:rsidP="003418AA">
      <w:pPr>
        <w:ind w:left="210"/>
      </w:pPr>
      <w:r>
        <w:separator/>
      </w:r>
    </w:p>
  </w:endnote>
  <w:endnote w:type="continuationSeparator" w:id="0">
    <w:p w14:paraId="7C1FEB04" w14:textId="77777777" w:rsidR="003418AA" w:rsidRDefault="003418AA" w:rsidP="003418AA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B07" w14:textId="77777777" w:rsidR="003418AA" w:rsidRDefault="003418AA" w:rsidP="003418AA">
    <w:pPr>
      <w:pStyle w:val="a7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B08" w14:textId="77777777" w:rsidR="003418AA" w:rsidRDefault="003418AA" w:rsidP="003418AA">
    <w:pPr>
      <w:pStyle w:val="a7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B0A" w14:textId="77777777" w:rsidR="003418AA" w:rsidRDefault="003418AA" w:rsidP="003418AA">
    <w:pPr>
      <w:pStyle w:val="a7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EB01" w14:textId="77777777" w:rsidR="003418AA" w:rsidRDefault="003418AA" w:rsidP="003418AA">
      <w:pPr>
        <w:ind w:left="210"/>
      </w:pPr>
      <w:r>
        <w:separator/>
      </w:r>
    </w:p>
  </w:footnote>
  <w:footnote w:type="continuationSeparator" w:id="0">
    <w:p w14:paraId="7C1FEB02" w14:textId="77777777" w:rsidR="003418AA" w:rsidRDefault="003418AA" w:rsidP="003418AA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B05" w14:textId="77777777" w:rsidR="003418AA" w:rsidRDefault="003418AA" w:rsidP="003418AA">
    <w:pPr>
      <w:pStyle w:val="a5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B06" w14:textId="77777777" w:rsidR="003418AA" w:rsidRDefault="003418AA" w:rsidP="003418AA">
    <w:pPr>
      <w:pStyle w:val="a5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B09" w14:textId="77777777" w:rsidR="003418AA" w:rsidRDefault="003418AA" w:rsidP="003418AA">
    <w:pPr>
      <w:pStyle w:val="a5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E"/>
    <w:rsid w:val="001D5562"/>
    <w:rsid w:val="003418AA"/>
    <w:rsid w:val="00A365FE"/>
    <w:rsid w:val="00A73749"/>
    <w:rsid w:val="00AA03B1"/>
    <w:rsid w:val="00D5072E"/>
    <w:rsid w:val="00E90E27"/>
    <w:rsid w:val="00F9632F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FEAEA"/>
  <w15:docId w15:val="{C6C118D2-6535-47A1-AE8E-24F89247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100" w:hanging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6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8AA"/>
  </w:style>
  <w:style w:type="paragraph" w:styleId="a7">
    <w:name w:val="footer"/>
    <w:basedOn w:val="a"/>
    <w:link w:val="a8"/>
    <w:uiPriority w:val="99"/>
    <w:unhideWhenUsed/>
    <w:rsid w:val="00341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</dc:creator>
  <cp:keywords/>
  <dc:description/>
  <cp:lastModifiedBy>Nishida Nobuyuki</cp:lastModifiedBy>
  <cp:revision>2</cp:revision>
  <cp:lastPrinted>2020-11-10T23:52:00Z</cp:lastPrinted>
  <dcterms:created xsi:type="dcterms:W3CDTF">2020-11-10T23:53:00Z</dcterms:created>
  <dcterms:modified xsi:type="dcterms:W3CDTF">2020-11-10T23:53:00Z</dcterms:modified>
</cp:coreProperties>
</file>